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/>
        <w:textAlignment w:val="auto"/>
        <w:outlineLvl w:val="9"/>
        <w:rPr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/>
        <w:jc w:val="center"/>
        <w:textAlignment w:val="auto"/>
        <w:outlineLvl w:val="9"/>
        <w:rPr>
          <w:shd w:val="clear" w:fill="FFFFFF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关于2018年度新入学大学生医疗保险参保缴费工作的通知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/>
        <w:textAlignment w:val="auto"/>
        <w:outlineLvl w:val="9"/>
        <w:rPr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/>
        <w:textAlignment w:val="auto"/>
        <w:outlineLvl w:val="9"/>
        <w:rPr>
          <w:sz w:val="24"/>
          <w:szCs w:val="24"/>
          <w:shd w:val="clear" w:fill="FFFFFF"/>
        </w:rPr>
      </w:pPr>
      <w:r>
        <w:rPr>
          <w:sz w:val="24"/>
          <w:szCs w:val="24"/>
          <w:shd w:val="clear" w:fill="FFFFFF"/>
        </w:rPr>
        <w:t>各高校：</w:t>
      </w:r>
      <w:r>
        <w:rPr>
          <w:sz w:val="24"/>
          <w:szCs w:val="24"/>
          <w:shd w:val="clear" w:fill="FFFFFF"/>
        </w:rPr>
        <w:br w:type="textWrapping"/>
      </w:r>
      <w:r>
        <w:rPr>
          <w:sz w:val="24"/>
          <w:szCs w:val="24"/>
          <w:shd w:val="clear" w:fill="FFFFFF"/>
        </w:rPr>
        <w:t xml:space="preserve">　　根据《厦门市大学生参加城乡居民基本医疗保险的实施办法》，2018年度新入学大学生医疗保险参保缴费工作从9月4日开始受理，现将有关事项通知如下： </w:t>
      </w:r>
      <w:r>
        <w:rPr>
          <w:sz w:val="24"/>
          <w:szCs w:val="24"/>
          <w:shd w:val="clear" w:fill="FFFFFF"/>
        </w:rPr>
        <w:br w:type="textWrapping"/>
      </w:r>
      <w:r>
        <w:rPr>
          <w:sz w:val="24"/>
          <w:szCs w:val="24"/>
          <w:shd w:val="clear" w:fill="FFFFFF"/>
        </w:rPr>
        <w:t>　　</w:t>
      </w:r>
      <w:r>
        <w:rPr>
          <w:rStyle w:val="4"/>
          <w:sz w:val="24"/>
          <w:szCs w:val="24"/>
          <w:shd w:val="clear" w:fill="FFFFFF"/>
        </w:rPr>
        <w:t>一、参保登记</w:t>
      </w:r>
      <w:r>
        <w:rPr>
          <w:rStyle w:val="4"/>
          <w:sz w:val="24"/>
          <w:szCs w:val="24"/>
          <w:shd w:val="clear" w:fill="FFFFFF"/>
        </w:rPr>
        <w:br w:type="textWrapping"/>
      </w:r>
      <w:r>
        <w:rPr>
          <w:sz w:val="24"/>
          <w:szCs w:val="24"/>
          <w:shd w:val="clear" w:fill="FFFFFF"/>
        </w:rPr>
        <w:t>　　各高校应于9月4日至10月31日，通过厦门税务网站(</w:t>
      </w:r>
      <w:r>
        <w:rPr>
          <w:color w:val="000000"/>
          <w:sz w:val="24"/>
          <w:szCs w:val="24"/>
          <w:u w:val="none"/>
          <w:shd w:val="clear" w:fill="FFFFFF"/>
        </w:rPr>
        <w:fldChar w:fldCharType="begin"/>
      </w:r>
      <w:r>
        <w:rPr>
          <w:color w:val="000000"/>
          <w:sz w:val="24"/>
          <w:szCs w:val="24"/>
          <w:u w:val="none"/>
          <w:shd w:val="clear" w:fill="FFFFFF"/>
        </w:rPr>
        <w:instrText xml:space="preserve"> HYPERLINK "http://www.xmtax.gov.cn)/" </w:instrText>
      </w:r>
      <w:r>
        <w:rPr>
          <w:color w:val="000000"/>
          <w:sz w:val="24"/>
          <w:szCs w:val="24"/>
          <w:u w:val="none"/>
          <w:shd w:val="clear" w:fill="FFFFFF"/>
        </w:rPr>
        <w:fldChar w:fldCharType="separate"/>
      </w:r>
      <w:r>
        <w:rPr>
          <w:rStyle w:val="7"/>
          <w:color w:val="000000"/>
          <w:sz w:val="24"/>
          <w:szCs w:val="24"/>
          <w:u w:val="none"/>
          <w:shd w:val="clear" w:fill="FFFFFF"/>
        </w:rPr>
        <w:t>http://www.xmtax.gov.cn)/</w:t>
      </w:r>
      <w:r>
        <w:rPr>
          <w:color w:val="000000"/>
          <w:sz w:val="24"/>
          <w:szCs w:val="24"/>
          <w:u w:val="none"/>
          <w:shd w:val="clear" w:fill="FFFFFF"/>
        </w:rPr>
        <w:fldChar w:fldCharType="end"/>
      </w:r>
      <w:r>
        <w:rPr>
          <w:sz w:val="24"/>
          <w:szCs w:val="24"/>
          <w:shd w:val="clear" w:fill="FFFFFF"/>
        </w:rPr>
        <w:t>或到办税服务厅，办理当年新入学大学生的参保登记手续。各高校通过厦门税务网站办理参保登记后，应及时查核受理结果是否成功。</w:t>
      </w:r>
      <w:r>
        <w:rPr>
          <w:sz w:val="24"/>
          <w:szCs w:val="24"/>
          <w:shd w:val="clear" w:fill="FFFFFF"/>
        </w:rPr>
        <w:br w:type="textWrapping"/>
      </w:r>
      <w:r>
        <w:rPr>
          <w:sz w:val="24"/>
          <w:szCs w:val="24"/>
          <w:shd w:val="clear" w:fill="FFFFFF"/>
        </w:rPr>
        <w:t>　　</w:t>
      </w:r>
      <w:r>
        <w:rPr>
          <w:rStyle w:val="4"/>
          <w:sz w:val="24"/>
          <w:szCs w:val="24"/>
          <w:shd w:val="clear" w:fill="FFFFFF"/>
        </w:rPr>
        <w:t xml:space="preserve">二、申报缴费 </w:t>
      </w:r>
      <w:r>
        <w:rPr>
          <w:rStyle w:val="4"/>
          <w:sz w:val="24"/>
          <w:szCs w:val="24"/>
          <w:shd w:val="clear" w:fill="FFFFFF"/>
        </w:rPr>
        <w:br w:type="textWrapping"/>
      </w:r>
      <w:r>
        <w:rPr>
          <w:sz w:val="24"/>
          <w:szCs w:val="24"/>
          <w:shd w:val="clear" w:fill="FFFFFF"/>
        </w:rPr>
        <w:t>　　在校学生的缴费方式为“学校代缴”和“个人自缴”两种。各学校应将本校统一选择采用的缴费方式告知给学生，引导学生正确缴费。</w:t>
      </w:r>
      <w:r>
        <w:rPr>
          <w:sz w:val="24"/>
          <w:szCs w:val="24"/>
          <w:shd w:val="clear" w:fill="FFFFFF"/>
        </w:rPr>
        <w:br w:type="textWrapping"/>
      </w:r>
      <w:r>
        <w:rPr>
          <w:sz w:val="24"/>
          <w:szCs w:val="24"/>
          <w:shd w:val="clear" w:fill="FFFFFF"/>
        </w:rPr>
        <w:t>　　采用“学校代缴”的，各高校应于11月4日至25日，通过厦门税务网站（或到办税服务厅）办理新参保大学生的申报缴费手续。申报缴费前，务必通过厦门税务网站核对大学生医保的应缴账目，核对无误再进行申报缴费。</w:t>
      </w:r>
      <w:r>
        <w:rPr>
          <w:sz w:val="24"/>
          <w:szCs w:val="24"/>
          <w:shd w:val="clear" w:fill="FFFFFF"/>
        </w:rPr>
        <w:br w:type="textWrapping"/>
      </w:r>
      <w:r>
        <w:rPr>
          <w:sz w:val="24"/>
          <w:szCs w:val="24"/>
          <w:shd w:val="clear" w:fill="FFFFFF"/>
        </w:rPr>
        <w:t>　　采用“个人自缴”的，各高校应及时将参保学生的城乡医保缴费用户号通知学生或家长，并做好学生办理银行一卡通委托和缴费的跟踪管理工作。采用“个人自缴”的学生，还可以采用“银联在线缴费”、“健康账户代缴”等模式缴费，具体流程参见附件《厦门市大学生城乡居民基本医疗保险参保指南（新生参保）》。</w:t>
      </w:r>
      <w:r>
        <w:rPr>
          <w:sz w:val="24"/>
          <w:szCs w:val="24"/>
          <w:shd w:val="clear" w:fill="FFFFFF"/>
        </w:rPr>
        <w:br w:type="textWrapping"/>
      </w:r>
      <w:r>
        <w:rPr>
          <w:sz w:val="24"/>
          <w:szCs w:val="24"/>
          <w:shd w:val="clear" w:fill="FFFFFF"/>
        </w:rPr>
        <w:t>　　</w:t>
      </w:r>
      <w:r>
        <w:rPr>
          <w:rStyle w:val="4"/>
          <w:sz w:val="24"/>
          <w:szCs w:val="24"/>
          <w:shd w:val="clear" w:fill="FFFFFF"/>
        </w:rPr>
        <w:t>三、缴费标准</w:t>
      </w:r>
      <w:r>
        <w:rPr>
          <w:rStyle w:val="4"/>
          <w:sz w:val="24"/>
          <w:szCs w:val="24"/>
          <w:shd w:val="clear" w:fill="FFFFFF"/>
        </w:rPr>
        <w:br w:type="textWrapping"/>
      </w:r>
      <w:r>
        <w:rPr>
          <w:sz w:val="24"/>
          <w:szCs w:val="24"/>
          <w:shd w:val="clear" w:fill="FFFFFF"/>
        </w:rPr>
        <w:t>　　每人每年280元（其中“省市属家庭经济困难的大学生”免缴费，个人缴费部分由同级财政负担）。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/>
        <w:textAlignment w:val="auto"/>
        <w:outlineLvl w:val="9"/>
        <w:rPr>
          <w:sz w:val="24"/>
          <w:szCs w:val="24"/>
          <w:shd w:val="clear" w:fill="FFFFFF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/>
        <w:jc w:val="right"/>
        <w:textAlignment w:val="auto"/>
        <w:outlineLvl w:val="9"/>
      </w:pPr>
      <w:r>
        <w:rPr>
          <w:sz w:val="24"/>
          <w:szCs w:val="24"/>
          <w:shd w:val="clear" w:fill="FFFFFF"/>
        </w:rPr>
        <w:t>国家税务总局厦门市税务局</w:t>
      </w:r>
      <w:r>
        <w:rPr>
          <w:sz w:val="24"/>
          <w:szCs w:val="24"/>
          <w:shd w:val="clear" w:fill="FFFFFF"/>
        </w:rPr>
        <w:br w:type="textWrapping"/>
      </w:r>
      <w:r>
        <w:rPr>
          <w:sz w:val="24"/>
          <w:szCs w:val="24"/>
          <w:shd w:val="clear" w:fill="FFFFFF"/>
        </w:rPr>
        <w:t>2018年8月31日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1C1489"/>
    <w:rsid w:val="3F1C1489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color w:val="000000"/>
      <w:kern w:val="0"/>
      <w:sz w:val="21"/>
      <w:szCs w:val="21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FollowedHyperlink"/>
    <w:basedOn w:val="3"/>
    <w:uiPriority w:val="0"/>
    <w:rPr>
      <w:color w:val="000000"/>
      <w:sz w:val="21"/>
      <w:szCs w:val="21"/>
      <w:u w:val="none"/>
    </w:rPr>
  </w:style>
  <w:style w:type="character" w:styleId="6">
    <w:name w:val="HTML Acronym"/>
    <w:basedOn w:val="3"/>
    <w:uiPriority w:val="0"/>
    <w:rPr>
      <w:bdr w:val="none" w:color="auto" w:sz="0" w:space="0"/>
    </w:rPr>
  </w:style>
  <w:style w:type="character" w:styleId="7">
    <w:name w:val="Hyperlink"/>
    <w:basedOn w:val="3"/>
    <w:uiPriority w:val="0"/>
    <w:rPr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2018-09-07T01:01:00Z</dcterms:created>
  <dc:creator>Administrator</dc:creator>
  <cp:lastModifiedBy>Administrator</cp:lastModifiedBy>
  <dcterms:modified xsi:type="dcterms:W3CDTF">2018-09-07T01:03:05Z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